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一般用來初始化靜態變量和調用靜態方法。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在類初次被加載的時候執行且僅會被執行一次</w:t>
      </w:r>
      <w:r>
        <w:rPr>
          <w:rFonts w:hint="eastAsia"/>
        </w:rPr>
        <w:t>。</w:t>
      </w:r>
    </w:p>
    <w:p w14:paraId="1E0EDBAF" w14:textId="77777777" w:rsidR="00D45709" w:rsidRDefault="00D45709" w:rsidP="00D45709"/>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public是權限修飾符，表明任何類或對象都可以訪問這個方法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static表明main方法是一個靜態方法，即方法中的代碼是存儲在靜態存儲區的</w:t>
      </w:r>
      <w:r w:rsidR="00482396">
        <w:rPr>
          <w:rFonts w:hint="eastAsia"/>
          <w:lang w:val="en-GB"/>
        </w:rPr>
        <w:t>。</w:t>
      </w:r>
      <w:r w:rsidRPr="00482396">
        <w:rPr>
          <w:lang w:val="en-GB"/>
        </w:rPr>
        <w:t>只要類被加載後，就可以使用該方法而不需要通過實例化對象來訪問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因為</w:t>
      </w:r>
      <w:r w:rsidRPr="00F23562">
        <w:rPr>
          <w:lang w:val="en-GB"/>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方法的參數</w:t>
      </w:r>
      <w:r w:rsidR="00C34B3B" w:rsidRPr="00F23562">
        <w:rPr>
          <w:lang w:val="en-GB"/>
        </w:rPr>
        <w:t>String[] args</w:t>
      </w:r>
      <w:r w:rsidRPr="00482396">
        <w:rPr>
          <w:lang w:val="en-GB"/>
        </w:rPr>
        <w:t>為</w:t>
      </w:r>
      <w:r w:rsidRPr="00482396">
        <w:rPr>
          <w:rFonts w:hint="eastAsia"/>
          <w:lang w:val="en-GB"/>
        </w:rPr>
        <w:t>字符串數組</w:t>
      </w:r>
      <w:r w:rsidR="00C34B3B">
        <w:rPr>
          <w:rFonts w:hint="eastAsia"/>
          <w:lang w:val="en-GB"/>
        </w:rPr>
        <w:t>。</w:t>
      </w:r>
      <w:r w:rsidR="00B041DF" w:rsidRPr="00482396">
        <w:rPr>
          <w:lang w:val="en-GB"/>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JVM在啟動的時候就是按照上述方法的簽名</w:t>
      </w:r>
      <w:r w:rsidRPr="00482396">
        <w:rPr>
          <w:rFonts w:hint="eastAsia"/>
          <w:lang w:val="en-GB"/>
        </w:rPr>
        <w:t>來查找方法的入口地址，如果能找到就執行，找不到則會報錯。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String[ ] args即傳入參數的使用為：java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r w:rsidRPr="00515070">
        <w:rPr>
          <w:b/>
          <w:bCs/>
          <w:u w:val="single"/>
          <w:lang w:val="en-GB"/>
        </w:rPr>
        <w:t>javax.swing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If you implement MouseListener, the mousePressed() method is called when the user presses the mouse. And when the user lets go, the mouseReleased()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Make a subclass of JPanel and override one method, paintComponent().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paintComponent()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paintComponent() again. </w:t>
      </w:r>
      <w:r w:rsidRPr="001C7429">
        <w:rPr>
          <w:lang w:val="en-GB"/>
        </w:rPr>
        <w:lastRenderedPageBreak/>
        <w:t>Anytime the JVM thinks the display needs refreshing, your paintComponent()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The argument to paintComponent()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r w:rsidRPr="00A41610">
        <w:rPr>
          <w:b/>
          <w:bCs/>
          <w:u w:val="single"/>
        </w:rPr>
        <w:t>ControllerEvent</w:t>
      </w:r>
      <w:r w:rsidRPr="001E522B">
        <w:t xml:space="preserve">. Our solution is to register for ControllerEvents, and then </w:t>
      </w:r>
      <w:r w:rsidRPr="00523ACE">
        <w:rPr>
          <w:b/>
          <w:bCs/>
          <w:u w:val="single"/>
        </w:rPr>
        <w:t>make sure that for every NOTE ON event, there’s a matching ControllerEvent fired at the same ‘beat’</w:t>
      </w:r>
      <w:r w:rsidRPr="001E522B">
        <w:t xml:space="preserve">. How do we make sure the ControllerEvent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r w:rsidRPr="00C23AA8">
        <w:t>BorderLayout</w:t>
      </w:r>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r w:rsidRPr="00C23AA8">
        <w:t>FlowLayout</w:t>
      </w:r>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r w:rsidRPr="006406D6">
        <w:t>FlowLayout gives components their preferred size in both dimensions.</w:t>
      </w:r>
    </w:p>
    <w:p w14:paraId="77249437" w14:textId="50AADCF0" w:rsidR="00481ADD" w:rsidRDefault="00481ADD" w:rsidP="00F90D0B">
      <w:r w:rsidRPr="00481ADD">
        <w:t>If you want a panel to use something other than flow, you have to call setLayout() on the panel.</w:t>
      </w:r>
    </w:p>
    <w:p w14:paraId="7D960957" w14:textId="06956DED" w:rsidR="00C23AA8" w:rsidRDefault="00C23AA8" w:rsidP="00F90D0B"/>
    <w:p w14:paraId="2DA6E34F" w14:textId="2064EDD5" w:rsidR="005716D1" w:rsidRDefault="005716D1" w:rsidP="00F90D0B">
      <w:r w:rsidRPr="005716D1">
        <w:t>BoxLayout</w:t>
      </w:r>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Like FlowLayout, BoxLayout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r w:rsidRPr="00E57226">
        <w:rPr>
          <w:rFonts w:hint="eastAsia"/>
          <w:color w:val="0070C0"/>
          <w:sz w:val="21"/>
          <w:szCs w:val="21"/>
          <w:lang w:val="en-GB"/>
        </w:rPr>
        <w:t>allocate</w:t>
      </w:r>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JFrame is special because it’s where the rubber meets the road in making something appear on the screen. While all your Swing components are pure Java, a JFrame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JFrame. Or think of it as though </w:t>
      </w:r>
      <w:r w:rsidRPr="00392A84">
        <w:rPr>
          <w:u w:val="single"/>
        </w:rPr>
        <w:t>JFrame is the window frame</w:t>
      </w:r>
      <w:r w:rsidRPr="00392A84">
        <w:t xml:space="preserve"> and </w:t>
      </w:r>
      <w:r w:rsidRPr="009A23BE">
        <w:rPr>
          <w:u w:val="single"/>
        </w:rPr>
        <w:t>the content pane is the... glass</w:t>
      </w:r>
      <w:r w:rsidRPr="00392A84">
        <w:t>. You know, the window pane. And you can even swap the content pane with your own JPanel, to make your JPanel the frame’s content pane, using, myFrame.setContentPane(myPanel);</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Default="00165A4A" w:rsidP="00F90D0B"/>
    <w:p w14:paraId="0E3806C7" w14:textId="0A97FF90" w:rsidR="006D3017" w:rsidRDefault="00165A4A" w:rsidP="00F90D0B">
      <w:r w:rsidRPr="00165A4A">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r w:rsidRPr="00F66109">
        <w:rPr>
          <w:color w:val="0070C0"/>
          <w:sz w:val="21"/>
          <w:szCs w:val="21"/>
          <w:lang w:val="en-GB"/>
        </w:rPr>
        <w:t xml:space="preserve">Q:Why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r w:rsidRPr="00F66109">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r w:rsidRPr="00BA7D77">
        <w:rPr>
          <w:color w:val="0070C0"/>
          <w:sz w:val="21"/>
          <w:szCs w:val="21"/>
          <w:lang w:val="en-GB"/>
        </w:rPr>
        <w:t xml:space="preserve">Q:What about static variables? Are they serialized? </w:t>
      </w:r>
    </w:p>
    <w:p w14:paraId="1AED9D33" w14:textId="42EABC21" w:rsidR="009E775A" w:rsidRDefault="009E775A" w:rsidP="00F90D0B">
      <w:r w:rsidRPr="009E775A">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The java.io.File class</w:t>
      </w:r>
    </w:p>
    <w:p w14:paraId="23CE9D29" w14:textId="1E900982" w:rsidR="00962813" w:rsidRDefault="001501F3" w:rsidP="00E1198F">
      <w:r w:rsidRPr="001501F3">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If you do want to send data before the buffer is full, you do have control. Just Flush It. Calls to writer.flush()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parsing Strings with split()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the new I/O nio classes added in 1.4</w:t>
      </w:r>
    </w:p>
    <w:p w14:paraId="4E3C70D6" w14:textId="7FC18E64" w:rsidR="00541012" w:rsidRPr="00541012" w:rsidRDefault="00541012" w:rsidP="00541012"/>
    <w:p w14:paraId="07384717" w14:textId="77777777" w:rsidR="00441D90" w:rsidRDefault="00541012" w:rsidP="00541012">
      <w:r w:rsidRPr="00541012">
        <w:t>One of the key new features of nio is that you have direct control of buffers.</w:t>
      </w:r>
      <w:r w:rsidR="00441D90">
        <w:t xml:space="preserve"> </w:t>
      </w:r>
      <w:r w:rsidRPr="00541012">
        <w:t xml:space="preserve">Another new feature is nonblocking I/O, which means your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FileInputStream and FileOutputStream)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But you can ease your way into the nio classes, by using FileInputStream and accessing its channel through the getChannel() method (added to FileInputStream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3D5817C4" w:rsidR="00E2606C" w:rsidRPr="00541012" w:rsidRDefault="00E2606C" w:rsidP="00541012">
      <w:pPr>
        <w:rPr>
          <w:rFonts w:hint="eastAsia"/>
        </w:rPr>
      </w:pPr>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sectPr w:rsidR="00E2606C" w:rsidRPr="0054101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DF380" w14:textId="77777777" w:rsidR="00E0459C" w:rsidRDefault="00E0459C" w:rsidP="00E236E5">
      <w:r>
        <w:separator/>
      </w:r>
    </w:p>
  </w:endnote>
  <w:endnote w:type="continuationSeparator" w:id="0">
    <w:p w14:paraId="6A0295A1" w14:textId="77777777" w:rsidR="00E0459C" w:rsidRDefault="00E0459C"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1FF188" w14:textId="77777777" w:rsidR="00E0459C" w:rsidRDefault="00E0459C" w:rsidP="00E236E5">
      <w:r>
        <w:separator/>
      </w:r>
    </w:p>
  </w:footnote>
  <w:footnote w:type="continuationSeparator" w:id="0">
    <w:p w14:paraId="5B67B082" w14:textId="77777777" w:rsidR="00E0459C" w:rsidRDefault="00E0459C"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11.25pt;height:11.2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530C7"/>
    <w:rsid w:val="00054432"/>
    <w:rsid w:val="000549E7"/>
    <w:rsid w:val="00054D74"/>
    <w:rsid w:val="00056A2E"/>
    <w:rsid w:val="00061E39"/>
    <w:rsid w:val="00065732"/>
    <w:rsid w:val="0007080B"/>
    <w:rsid w:val="0007420E"/>
    <w:rsid w:val="00076254"/>
    <w:rsid w:val="00077067"/>
    <w:rsid w:val="00080574"/>
    <w:rsid w:val="000846D7"/>
    <w:rsid w:val="00084FB8"/>
    <w:rsid w:val="00086090"/>
    <w:rsid w:val="00090283"/>
    <w:rsid w:val="00093408"/>
    <w:rsid w:val="0009362E"/>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56D4"/>
    <w:rsid w:val="0011623C"/>
    <w:rsid w:val="00122AB3"/>
    <w:rsid w:val="00123B08"/>
    <w:rsid w:val="00124888"/>
    <w:rsid w:val="001265A2"/>
    <w:rsid w:val="001266F6"/>
    <w:rsid w:val="00126915"/>
    <w:rsid w:val="0012719B"/>
    <w:rsid w:val="00131008"/>
    <w:rsid w:val="00137A6D"/>
    <w:rsid w:val="00141AC4"/>
    <w:rsid w:val="00142712"/>
    <w:rsid w:val="001501F3"/>
    <w:rsid w:val="001535D7"/>
    <w:rsid w:val="00154246"/>
    <w:rsid w:val="00160999"/>
    <w:rsid w:val="00162A8D"/>
    <w:rsid w:val="00162DCF"/>
    <w:rsid w:val="00163218"/>
    <w:rsid w:val="001642B5"/>
    <w:rsid w:val="00165A4A"/>
    <w:rsid w:val="001679B9"/>
    <w:rsid w:val="00167CD2"/>
    <w:rsid w:val="00172BDA"/>
    <w:rsid w:val="0017531A"/>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7429"/>
    <w:rsid w:val="001D5219"/>
    <w:rsid w:val="001D5552"/>
    <w:rsid w:val="001D56D8"/>
    <w:rsid w:val="001D5D29"/>
    <w:rsid w:val="001E259F"/>
    <w:rsid w:val="001E522B"/>
    <w:rsid w:val="001E76FD"/>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DB6"/>
    <w:rsid w:val="00221AB6"/>
    <w:rsid w:val="00223312"/>
    <w:rsid w:val="00224687"/>
    <w:rsid w:val="002246A4"/>
    <w:rsid w:val="00224D05"/>
    <w:rsid w:val="002257BB"/>
    <w:rsid w:val="00226C46"/>
    <w:rsid w:val="00231D06"/>
    <w:rsid w:val="00232283"/>
    <w:rsid w:val="0023534C"/>
    <w:rsid w:val="00235399"/>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70C21"/>
    <w:rsid w:val="0027376E"/>
    <w:rsid w:val="002936E7"/>
    <w:rsid w:val="00294285"/>
    <w:rsid w:val="0029745C"/>
    <w:rsid w:val="00297A14"/>
    <w:rsid w:val="00297B47"/>
    <w:rsid w:val="002A27BD"/>
    <w:rsid w:val="002A34A3"/>
    <w:rsid w:val="002B2D5C"/>
    <w:rsid w:val="002B4B8E"/>
    <w:rsid w:val="002B50DB"/>
    <w:rsid w:val="002C2FF3"/>
    <w:rsid w:val="002C5E7A"/>
    <w:rsid w:val="002C67A4"/>
    <w:rsid w:val="002C6863"/>
    <w:rsid w:val="002C78A3"/>
    <w:rsid w:val="002D1107"/>
    <w:rsid w:val="002D3B13"/>
    <w:rsid w:val="002D3E17"/>
    <w:rsid w:val="002D4EAF"/>
    <w:rsid w:val="002E1986"/>
    <w:rsid w:val="002E1BF7"/>
    <w:rsid w:val="002E27D4"/>
    <w:rsid w:val="002E330C"/>
    <w:rsid w:val="002E565B"/>
    <w:rsid w:val="002F00C3"/>
    <w:rsid w:val="002F1601"/>
    <w:rsid w:val="002F4123"/>
    <w:rsid w:val="002F6C95"/>
    <w:rsid w:val="002F6E8A"/>
    <w:rsid w:val="00301B2F"/>
    <w:rsid w:val="00304036"/>
    <w:rsid w:val="00304AB6"/>
    <w:rsid w:val="00306310"/>
    <w:rsid w:val="003072CB"/>
    <w:rsid w:val="0031189B"/>
    <w:rsid w:val="00313E01"/>
    <w:rsid w:val="003153CD"/>
    <w:rsid w:val="00320217"/>
    <w:rsid w:val="00321A3C"/>
    <w:rsid w:val="00322DE1"/>
    <w:rsid w:val="00326F51"/>
    <w:rsid w:val="00330DEE"/>
    <w:rsid w:val="003310A9"/>
    <w:rsid w:val="003341EE"/>
    <w:rsid w:val="00335396"/>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B2EFB"/>
    <w:rsid w:val="003B6C65"/>
    <w:rsid w:val="003B7A2C"/>
    <w:rsid w:val="003C1BFD"/>
    <w:rsid w:val="003C4FD9"/>
    <w:rsid w:val="003C6264"/>
    <w:rsid w:val="003C6371"/>
    <w:rsid w:val="003D0CAD"/>
    <w:rsid w:val="003D5559"/>
    <w:rsid w:val="003D6C6A"/>
    <w:rsid w:val="003D761B"/>
    <w:rsid w:val="003E1D91"/>
    <w:rsid w:val="003E257D"/>
    <w:rsid w:val="003F031D"/>
    <w:rsid w:val="0040074B"/>
    <w:rsid w:val="0040122E"/>
    <w:rsid w:val="004116B8"/>
    <w:rsid w:val="00412B97"/>
    <w:rsid w:val="00415CE3"/>
    <w:rsid w:val="0042139D"/>
    <w:rsid w:val="00426D0A"/>
    <w:rsid w:val="004270A6"/>
    <w:rsid w:val="004277B8"/>
    <w:rsid w:val="00431155"/>
    <w:rsid w:val="004311E3"/>
    <w:rsid w:val="00432FAF"/>
    <w:rsid w:val="00433A94"/>
    <w:rsid w:val="004361FC"/>
    <w:rsid w:val="004400E7"/>
    <w:rsid w:val="0044042A"/>
    <w:rsid w:val="00441D90"/>
    <w:rsid w:val="00443B07"/>
    <w:rsid w:val="00452399"/>
    <w:rsid w:val="00453E1F"/>
    <w:rsid w:val="00455FE2"/>
    <w:rsid w:val="00460050"/>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7024"/>
    <w:rsid w:val="004A1192"/>
    <w:rsid w:val="004A15EE"/>
    <w:rsid w:val="004A219F"/>
    <w:rsid w:val="004A22A2"/>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41012"/>
    <w:rsid w:val="00543F1F"/>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487C"/>
    <w:rsid w:val="005B5323"/>
    <w:rsid w:val="005B53C5"/>
    <w:rsid w:val="005B66E1"/>
    <w:rsid w:val="005C01AD"/>
    <w:rsid w:val="005C1D6D"/>
    <w:rsid w:val="005C34ED"/>
    <w:rsid w:val="005C47E9"/>
    <w:rsid w:val="005C6D05"/>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50B7"/>
    <w:rsid w:val="006152FE"/>
    <w:rsid w:val="0061619B"/>
    <w:rsid w:val="00616699"/>
    <w:rsid w:val="0062089A"/>
    <w:rsid w:val="00621D27"/>
    <w:rsid w:val="00623302"/>
    <w:rsid w:val="00626A48"/>
    <w:rsid w:val="00627250"/>
    <w:rsid w:val="00634A8C"/>
    <w:rsid w:val="006372DC"/>
    <w:rsid w:val="00637E81"/>
    <w:rsid w:val="00640028"/>
    <w:rsid w:val="006406D6"/>
    <w:rsid w:val="00643663"/>
    <w:rsid w:val="00656F66"/>
    <w:rsid w:val="006579F7"/>
    <w:rsid w:val="006610DB"/>
    <w:rsid w:val="006616D6"/>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7B9A"/>
    <w:rsid w:val="006B076A"/>
    <w:rsid w:val="006B25EE"/>
    <w:rsid w:val="006B6785"/>
    <w:rsid w:val="006B791B"/>
    <w:rsid w:val="006C0562"/>
    <w:rsid w:val="006C3AF6"/>
    <w:rsid w:val="006C55F3"/>
    <w:rsid w:val="006C56BA"/>
    <w:rsid w:val="006C71AB"/>
    <w:rsid w:val="006D3017"/>
    <w:rsid w:val="006D556E"/>
    <w:rsid w:val="006E3B8A"/>
    <w:rsid w:val="006F0B07"/>
    <w:rsid w:val="006F1F05"/>
    <w:rsid w:val="006F7767"/>
    <w:rsid w:val="00701762"/>
    <w:rsid w:val="00703F95"/>
    <w:rsid w:val="00704F44"/>
    <w:rsid w:val="00706703"/>
    <w:rsid w:val="00711EF5"/>
    <w:rsid w:val="00721925"/>
    <w:rsid w:val="00722FC0"/>
    <w:rsid w:val="0072551D"/>
    <w:rsid w:val="007272B8"/>
    <w:rsid w:val="007355F5"/>
    <w:rsid w:val="00746CEB"/>
    <w:rsid w:val="00746D5A"/>
    <w:rsid w:val="00754027"/>
    <w:rsid w:val="0075488B"/>
    <w:rsid w:val="0075665C"/>
    <w:rsid w:val="007621E6"/>
    <w:rsid w:val="00762353"/>
    <w:rsid w:val="007638A4"/>
    <w:rsid w:val="00764664"/>
    <w:rsid w:val="0076613B"/>
    <w:rsid w:val="00767DE7"/>
    <w:rsid w:val="00773158"/>
    <w:rsid w:val="007775BD"/>
    <w:rsid w:val="007776FB"/>
    <w:rsid w:val="00777704"/>
    <w:rsid w:val="00777F81"/>
    <w:rsid w:val="007809EA"/>
    <w:rsid w:val="00780B48"/>
    <w:rsid w:val="00782997"/>
    <w:rsid w:val="00787371"/>
    <w:rsid w:val="00796EE3"/>
    <w:rsid w:val="007A3729"/>
    <w:rsid w:val="007A42C5"/>
    <w:rsid w:val="007A545C"/>
    <w:rsid w:val="007B141C"/>
    <w:rsid w:val="007B21F2"/>
    <w:rsid w:val="007B26A1"/>
    <w:rsid w:val="007B2B37"/>
    <w:rsid w:val="007B3B57"/>
    <w:rsid w:val="007B6104"/>
    <w:rsid w:val="007C71F4"/>
    <w:rsid w:val="007D1B1D"/>
    <w:rsid w:val="007D2400"/>
    <w:rsid w:val="007D4E63"/>
    <w:rsid w:val="007D5CE4"/>
    <w:rsid w:val="007E1BA9"/>
    <w:rsid w:val="007E238A"/>
    <w:rsid w:val="007E4466"/>
    <w:rsid w:val="007E4833"/>
    <w:rsid w:val="007F27CB"/>
    <w:rsid w:val="007F3E0E"/>
    <w:rsid w:val="008014DA"/>
    <w:rsid w:val="0080161E"/>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0989"/>
    <w:rsid w:val="008A7160"/>
    <w:rsid w:val="008B1113"/>
    <w:rsid w:val="008B29A3"/>
    <w:rsid w:val="008B3839"/>
    <w:rsid w:val="008B4D83"/>
    <w:rsid w:val="008B51EA"/>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64E3"/>
    <w:rsid w:val="009567D7"/>
    <w:rsid w:val="009568AF"/>
    <w:rsid w:val="00960779"/>
    <w:rsid w:val="00962813"/>
    <w:rsid w:val="00962D88"/>
    <w:rsid w:val="00964973"/>
    <w:rsid w:val="00965BB0"/>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C2589"/>
    <w:rsid w:val="009C2E95"/>
    <w:rsid w:val="009C3577"/>
    <w:rsid w:val="009C6BCF"/>
    <w:rsid w:val="009D0385"/>
    <w:rsid w:val="009D2B3D"/>
    <w:rsid w:val="009D433E"/>
    <w:rsid w:val="009D4637"/>
    <w:rsid w:val="009D65D1"/>
    <w:rsid w:val="009E548E"/>
    <w:rsid w:val="009E775A"/>
    <w:rsid w:val="009F284C"/>
    <w:rsid w:val="009F3A1E"/>
    <w:rsid w:val="00A02C3F"/>
    <w:rsid w:val="00A03E86"/>
    <w:rsid w:val="00A06E3C"/>
    <w:rsid w:val="00A20CD7"/>
    <w:rsid w:val="00A241EF"/>
    <w:rsid w:val="00A25153"/>
    <w:rsid w:val="00A25157"/>
    <w:rsid w:val="00A27009"/>
    <w:rsid w:val="00A27983"/>
    <w:rsid w:val="00A30670"/>
    <w:rsid w:val="00A30E6D"/>
    <w:rsid w:val="00A338D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71BF0"/>
    <w:rsid w:val="00A72CDE"/>
    <w:rsid w:val="00A738FC"/>
    <w:rsid w:val="00A7645F"/>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510CF"/>
    <w:rsid w:val="00B62BB8"/>
    <w:rsid w:val="00B62E7F"/>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7D77"/>
    <w:rsid w:val="00BB0895"/>
    <w:rsid w:val="00BB5061"/>
    <w:rsid w:val="00BB76EF"/>
    <w:rsid w:val="00BB7CDE"/>
    <w:rsid w:val="00BC214C"/>
    <w:rsid w:val="00BC41E5"/>
    <w:rsid w:val="00BC47D9"/>
    <w:rsid w:val="00BC493B"/>
    <w:rsid w:val="00BC723B"/>
    <w:rsid w:val="00BD1BF2"/>
    <w:rsid w:val="00BD2EAA"/>
    <w:rsid w:val="00BD53D0"/>
    <w:rsid w:val="00BD55D6"/>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32D7C"/>
    <w:rsid w:val="00D43974"/>
    <w:rsid w:val="00D445DC"/>
    <w:rsid w:val="00D44B9E"/>
    <w:rsid w:val="00D4503D"/>
    <w:rsid w:val="00D45709"/>
    <w:rsid w:val="00D45B3E"/>
    <w:rsid w:val="00D46A62"/>
    <w:rsid w:val="00D52DF6"/>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7D56"/>
    <w:rsid w:val="00DE3E6C"/>
    <w:rsid w:val="00DE412C"/>
    <w:rsid w:val="00DE5334"/>
    <w:rsid w:val="00DE6DEC"/>
    <w:rsid w:val="00DF35DD"/>
    <w:rsid w:val="00DF572A"/>
    <w:rsid w:val="00E000A3"/>
    <w:rsid w:val="00E00450"/>
    <w:rsid w:val="00E04004"/>
    <w:rsid w:val="00E04110"/>
    <w:rsid w:val="00E0459C"/>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AF6"/>
    <w:rsid w:val="00E50E94"/>
    <w:rsid w:val="00E52A5F"/>
    <w:rsid w:val="00E57226"/>
    <w:rsid w:val="00E601A8"/>
    <w:rsid w:val="00E62014"/>
    <w:rsid w:val="00E62197"/>
    <w:rsid w:val="00E63DF8"/>
    <w:rsid w:val="00E64C0F"/>
    <w:rsid w:val="00E67B8A"/>
    <w:rsid w:val="00E7556C"/>
    <w:rsid w:val="00E8140B"/>
    <w:rsid w:val="00E82B49"/>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76AC"/>
    <w:rsid w:val="00F5352B"/>
    <w:rsid w:val="00F53717"/>
    <w:rsid w:val="00F60D92"/>
    <w:rsid w:val="00F63938"/>
    <w:rsid w:val="00F66109"/>
    <w:rsid w:val="00F67519"/>
    <w:rsid w:val="00F7039D"/>
    <w:rsid w:val="00F7354D"/>
    <w:rsid w:val="00F73EEE"/>
    <w:rsid w:val="00F77452"/>
    <w:rsid w:val="00F7781E"/>
    <w:rsid w:val="00F805EC"/>
    <w:rsid w:val="00F84BBC"/>
    <w:rsid w:val="00F90D0B"/>
    <w:rsid w:val="00F932EA"/>
    <w:rsid w:val="00F97C5E"/>
    <w:rsid w:val="00FA5031"/>
    <w:rsid w:val="00FB1A05"/>
    <w:rsid w:val="00FB32BF"/>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fontTable" Target="fontTable.xml"/><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312" Type="http://schemas.openxmlformats.org/officeDocument/2006/relationships/image" Target="media/image306.png"/><Relationship Id="rId317" Type="http://schemas.openxmlformats.org/officeDocument/2006/relationships/image" Target="media/image31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image" Target="media/image296.png"/><Relationship Id="rId307" Type="http://schemas.openxmlformats.org/officeDocument/2006/relationships/image" Target="media/image301.png"/><Relationship Id="rId323" Type="http://schemas.openxmlformats.org/officeDocument/2006/relationships/image" Target="media/image31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313" Type="http://schemas.openxmlformats.org/officeDocument/2006/relationships/image" Target="media/image307.png"/><Relationship Id="rId318" Type="http://schemas.openxmlformats.org/officeDocument/2006/relationships/image" Target="media/image3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8881</TotalTime>
  <Pages>124</Pages>
  <Words>13225</Words>
  <Characters>75387</Characters>
  <Application>Microsoft Office Word</Application>
  <DocSecurity>0</DocSecurity>
  <Lines>628</Lines>
  <Paragraphs>176</Paragraphs>
  <ScaleCrop>false</ScaleCrop>
  <Company/>
  <LinksUpToDate>false</LinksUpToDate>
  <CharactersWithSpaces>88436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865</cp:revision>
  <dcterms:created xsi:type="dcterms:W3CDTF">2021-07-28T09:01:00Z</dcterms:created>
  <dcterms:modified xsi:type="dcterms:W3CDTF">2021-12-18T09:19:00Z</dcterms:modified>
</cp:coreProperties>
</file>